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embeddings/oleObject1.bin" ContentType="application/vnd.openxmlformats-officedocument.oleObject"/>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Lucida Sans Unicode" w:hAnsi="Lucida Sans Unicode" w:cs="Lucida Sans Unicode"/>
        </w:rPr>
      </w:pPr>
      <w:r>
        <w:rPr>
          <w:rFonts w:cs="Lucida Sans Unicode" w:ascii="Lucida Sans Unicode" w:hAnsi="Lucida Sans Unicode"/>
        </w:rPr>
        <w:t xml:space="preserve"> </w:t>
      </w:r>
      <w:r>
        <w:rPr/>
        <w:drawing>
          <wp:inline distT="0" distB="0" distL="0" distR="0">
            <wp:extent cx="4705350" cy="828675"/>
            <wp:effectExtent l="0" t="0" r="0" b="0"/>
            <wp:docPr id="1" name="Afbeelding 3" descr="D:\Users\Marileen\Documents\Marileen\werk ggz\lotgenotengroep schizofrenie\PR\logo's\logo_HvdW+E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descr="D:\Users\Marileen\Documents\Marileen\werk ggz\lotgenotengroep schizofrenie\PR\logo's\logo_HvdW+EW_transp.png"/>
                    <pic:cNvPicPr>
                      <a:picLocks noChangeAspect="1" noChangeArrowheads="1"/>
                    </pic:cNvPicPr>
                  </pic:nvPicPr>
                  <pic:blipFill>
                    <a:blip r:embed="rId2"/>
                    <a:stretch>
                      <a:fillRect/>
                    </a:stretch>
                  </pic:blipFill>
                  <pic:spPr bwMode="auto">
                    <a:xfrm>
                      <a:off x="0" y="0"/>
                      <a:ext cx="4705350" cy="828675"/>
                    </a:xfrm>
                    <a:prstGeom prst="rect">
                      <a:avLst/>
                    </a:prstGeom>
                  </pic:spPr>
                </pic:pic>
              </a:graphicData>
            </a:graphic>
          </wp:inline>
        </w:drawing>
      </w:r>
    </w:p>
    <w:p>
      <w:pPr>
        <w:pStyle w:val="Normal"/>
        <w:spacing w:before="0" w:after="0"/>
        <w:rPr>
          <w:rFonts w:ascii="Lucida Sans Unicode" w:hAnsi="Lucida Sans Unicode" w:cs="Lucida Sans Unicode"/>
        </w:rPr>
      </w:pPr>
      <w:r>
        <w:rPr>
          <w:rFonts w:cs="Lucida Sans Unicode" w:ascii="Lucida Sans Unicode" w:hAnsi="Lucida Sans Unicode"/>
        </w:rPr>
      </w:r>
    </w:p>
    <w:p>
      <w:pPr>
        <w:pStyle w:val="Normal"/>
        <w:spacing w:before="0" w:after="0"/>
        <w:rPr>
          <w:rFonts w:ascii="Lucida Sans Unicode" w:hAnsi="Lucida Sans Unicode" w:cs="Lucida Sans Unicode"/>
        </w:rPr>
      </w:pPr>
      <w:r>
        <w:rPr/>
        <w:object>
          <v:shape id="ole_rId3" style="width:100.8pt;height:18.8pt" o:ole="">
            <v:imagedata r:id="rId4" o:title=""/>
          </v:shape>
          <o:OLEObject Type="Embed" ProgID="MSPhotoEd.3" ShapeID="ole_rId3" DrawAspect="Content" ObjectID="_1341708269" r:id="rId3"/>
        </w:object>
      </w:r>
      <w:r>
        <w:rPr>
          <w:rFonts w:cs="Lucida Sans Unicode" w:ascii="Lucida Sans Unicode" w:hAnsi="Lucida Sans Unicode"/>
        </w:rPr>
        <w:tab/>
      </w:r>
    </w:p>
    <w:p>
      <w:pPr>
        <w:pStyle w:val="Normal"/>
        <w:spacing w:before="0" w:after="0"/>
        <w:rPr>
          <w:color w:val="FF0000"/>
        </w:rPr>
      </w:pPr>
      <w:r>
        <w:rPr/>
        <mc:AlternateContent>
          <mc:Choice Requires="wps">
            <w:drawing>
              <wp:inline distT="0" distB="0" distL="0" distR="0">
                <wp:extent cx="305435" cy="305435"/>
                <wp:effectExtent l="0" t="0" r="0" b="0"/>
                <wp:docPr id="2" name="Vorm1"/>
                <a:graphic xmlns:a="http://schemas.openxmlformats.org/drawingml/2006/main">
                  <a:graphicData uri="http://schemas.microsoft.com/office/word/2010/wordprocessingShape">
                    <wps:wsp>
                      <wps:cNvSpPr/>
                      <wps:spPr>
                        <a:xfrm>
                          <a:off x="0" y="0"/>
                          <a:ext cx="304920" cy="304920"/>
                        </a:xfrm>
                        <a:prstGeom prst="rect">
                          <a:avLst/>
                        </a:prstGeom>
                        <a:noFill/>
                        <a:ln w="0">
                          <a:noFill/>
                        </a:ln>
                      </wps:spPr>
                      <wps:style>
                        <a:lnRef idx="0"/>
                        <a:fillRef idx="0"/>
                        <a:effectRef idx="0"/>
                        <a:fontRef idx="minor"/>
                      </wps:style>
                      <wps:bodyPr/>
                    </wps:wsp>
                  </a:graphicData>
                </a:graphic>
              </wp:inline>
            </w:drawing>
          </mc:Choice>
          <mc:Fallback>
            <w:pict>
              <v:rect id="shape_0" ID="Vorm1" stroked="f" style="position:absolute;margin-left:0pt;margin-top:-24.05pt;width:23.95pt;height:23.95pt;v-text-anchor:middle;mso-position-vertical:top">
                <w10:wrap type="none"/>
                <v:fill o:detectmouseclick="t" on="false"/>
                <v:stroke color="#3465a4" joinstyle="round" endcap="flat"/>
              </v:rect>
            </w:pict>
          </mc:Fallback>
        </mc:AlternateContent>
      </w:r>
      <w:r>
        <w:rPr/>
        <w:tab/>
        <w:tab/>
        <w:tab/>
        <w:tab/>
        <w:tab/>
      </w:r>
      <w:r>
        <w:rPr/>
        <w:drawing>
          <wp:inline distT="0" distB="0" distL="0" distR="0">
            <wp:extent cx="1104900" cy="1104900"/>
            <wp:effectExtent l="0" t="0" r="0" b="0"/>
            <wp:docPr id="3" name="Afbeelding 1" descr="http://www.vrouwonline.nl/wp-content/plugins/bw-horoscopes/images/weegscha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descr="http://www.vrouwonline.nl/wp-content/plugins/bw-horoscopes/images/weegschaal.png"/>
                    <pic:cNvPicPr>
                      <a:picLocks noChangeAspect="1" noChangeArrowheads="1"/>
                    </pic:cNvPicPr>
                  </pic:nvPicPr>
                  <pic:blipFill>
                    <a:blip r:embed="rId5"/>
                    <a:stretch>
                      <a:fillRect/>
                    </a:stretch>
                  </pic:blipFill>
                  <pic:spPr bwMode="auto">
                    <a:xfrm>
                      <a:off x="0" y="0"/>
                      <a:ext cx="1104900" cy="1104900"/>
                    </a:xfrm>
                    <a:prstGeom prst="rect">
                      <a:avLst/>
                    </a:prstGeom>
                  </pic:spPr>
                </pic:pic>
              </a:graphicData>
            </a:graphic>
          </wp:inline>
        </w:drawing>
      </w:r>
      <w:r>
        <w:rPr/>
        <w:tab/>
      </w:r>
    </w:p>
    <w:p>
      <w:pPr>
        <w:pStyle w:val="Normal"/>
        <w:spacing w:before="0" w:after="0"/>
        <w:ind w:firstLine="708"/>
        <w:rPr/>
      </w:pPr>
      <w:r>
        <w:rPr/>
      </w:r>
    </w:p>
    <w:p>
      <w:pPr>
        <w:pStyle w:val="Normal"/>
        <w:spacing w:before="0" w:after="0"/>
        <w:rPr>
          <w:rFonts w:cs="Lucida Sans Unicode"/>
          <w:b/>
          <w:b/>
          <w:color w:val="33CCCC"/>
          <w:sz w:val="40"/>
          <w:szCs w:val="40"/>
        </w:rPr>
      </w:pPr>
      <w:r>
        <w:rPr>
          <w:rFonts w:cs="Lucida Sans Unicode"/>
          <w:b/>
          <w:color w:val="33CCCC"/>
          <w:sz w:val="40"/>
          <w:szCs w:val="40"/>
        </w:rPr>
      </w:r>
    </w:p>
    <w:p>
      <w:pPr>
        <w:pStyle w:val="Normal"/>
        <w:spacing w:before="0" w:after="0"/>
        <w:rPr>
          <w:sz w:val="40"/>
          <w:szCs w:val="40"/>
        </w:rPr>
      </w:pPr>
      <w:r>
        <w:rPr>
          <w:rFonts w:cs="Lucida Sans Unicode"/>
          <w:b/>
          <w:color w:val="33CCCC"/>
          <w:sz w:val="40"/>
          <w:szCs w:val="40"/>
        </w:rPr>
        <w:t>Lotgenotengroep MIZEN (BALANS)</w:t>
      </w:r>
    </w:p>
    <w:p>
      <w:pPr>
        <w:pStyle w:val="Normal"/>
        <w:spacing w:before="0" w:after="0"/>
        <w:rPr>
          <w:rFonts w:cs="Lucida Sans Unicode"/>
          <w:b/>
          <w:b/>
          <w:color w:val="33CCCC"/>
          <w:sz w:val="32"/>
          <w:szCs w:val="32"/>
        </w:rPr>
      </w:pPr>
      <w:r>
        <w:rPr>
          <w:rFonts w:cs="Lucida Sans Unicode"/>
          <w:b/>
          <w:color w:val="33CCCC"/>
          <w:sz w:val="32"/>
          <w:szCs w:val="32"/>
        </w:rPr>
        <w:t>voor familieleden van personen met gevoeligheid voor psychosen</w:t>
      </w:r>
    </w:p>
    <w:p>
      <w:pPr>
        <w:pStyle w:val="Normal"/>
        <w:spacing w:before="0" w:after="0"/>
        <w:ind w:left="2124" w:hanging="2124"/>
        <w:rPr>
          <w:b/>
          <w:b/>
          <w:sz w:val="36"/>
          <w:szCs w:val="36"/>
        </w:rPr>
      </w:pPr>
      <w:r>
        <w:rPr>
          <w:b/>
          <w:sz w:val="36"/>
          <w:szCs w:val="36"/>
        </w:rPr>
      </w:r>
    </w:p>
    <w:p>
      <w:pPr>
        <w:pStyle w:val="Normal"/>
        <w:spacing w:before="0" w:after="0"/>
        <w:ind w:left="2124" w:hanging="2124"/>
        <w:rPr>
          <w:b/>
          <w:b/>
          <w:sz w:val="28"/>
          <w:szCs w:val="28"/>
        </w:rPr>
      </w:pPr>
      <w:r>
        <w:rPr>
          <w:b/>
          <w:sz w:val="28"/>
          <w:szCs w:val="28"/>
        </w:rPr>
        <w:t xml:space="preserve">Wanneer: </w:t>
        <w:tab/>
        <w:t>Eens in de twee weken op maandagmiddag</w:t>
      </w:r>
    </w:p>
    <w:p>
      <w:pPr>
        <w:pStyle w:val="Normal"/>
        <w:spacing w:before="0" w:after="0"/>
        <w:ind w:left="2124" w:hanging="2124"/>
        <w:rPr>
          <w:b/>
          <w:b/>
          <w:sz w:val="28"/>
          <w:szCs w:val="28"/>
        </w:rPr>
      </w:pPr>
      <w:r>
        <w:rPr>
          <w:b/>
          <w:sz w:val="28"/>
          <w:szCs w:val="28"/>
        </w:rPr>
        <w:t xml:space="preserve">Data:  </w:t>
        <w:tab/>
        <w:t>11, 25 januari, 8 februari, 1, 15, 29 maart;</w:t>
      </w:r>
      <w:bookmarkStart w:id="0" w:name="_GoBack"/>
      <w:bookmarkEnd w:id="0"/>
    </w:p>
    <w:p>
      <w:pPr>
        <w:pStyle w:val="Normal"/>
        <w:spacing w:before="0" w:after="0"/>
        <w:ind w:left="2124" w:hanging="0"/>
        <w:rPr>
          <w:b/>
          <w:b/>
          <w:sz w:val="28"/>
          <w:szCs w:val="28"/>
        </w:rPr>
      </w:pPr>
      <w:r>
        <w:rPr>
          <w:b/>
          <w:sz w:val="28"/>
          <w:szCs w:val="28"/>
        </w:rPr>
        <w:t xml:space="preserve">17, 31 mei, 14, 28 juni 2021 </w:t>
      </w:r>
    </w:p>
    <w:p>
      <w:pPr>
        <w:pStyle w:val="Normal"/>
        <w:spacing w:before="0" w:after="0"/>
        <w:rPr>
          <w:b/>
          <w:b/>
          <w:sz w:val="28"/>
          <w:szCs w:val="28"/>
        </w:rPr>
      </w:pPr>
      <w:r>
        <w:rPr>
          <w:b/>
          <w:sz w:val="28"/>
          <w:szCs w:val="28"/>
        </w:rPr>
        <w:t>Tijd:</w:t>
        <w:tab/>
        <w:tab/>
        <w:tab/>
        <w:t>13 – 15 uur</w:t>
      </w:r>
    </w:p>
    <w:p>
      <w:pPr>
        <w:pStyle w:val="Normal"/>
        <w:spacing w:before="0" w:after="0"/>
        <w:rPr>
          <w:b/>
          <w:b/>
          <w:color w:val="FF0000"/>
          <w:sz w:val="28"/>
          <w:szCs w:val="28"/>
        </w:rPr>
      </w:pPr>
      <w:r>
        <w:rPr>
          <w:b/>
          <w:color w:val="FF0000"/>
          <w:sz w:val="28"/>
          <w:szCs w:val="28"/>
        </w:rPr>
        <w:t xml:space="preserve">Plaats:   </w:t>
        <w:tab/>
        <w:tab/>
        <w:t>Huis van de wijk De Honingraat</w:t>
      </w:r>
    </w:p>
    <w:p>
      <w:pPr>
        <w:pStyle w:val="Normal"/>
        <w:spacing w:before="0" w:after="0"/>
        <w:ind w:left="2124" w:hanging="0"/>
        <w:rPr>
          <w:b/>
          <w:b/>
          <w:color w:val="FF0000"/>
          <w:sz w:val="28"/>
          <w:szCs w:val="28"/>
        </w:rPr>
      </w:pPr>
      <w:r>
        <w:rPr>
          <w:b/>
          <w:color w:val="FF0000"/>
          <w:sz w:val="28"/>
          <w:szCs w:val="28"/>
        </w:rPr>
        <w:t xml:space="preserve">Slotermeerlaan 103 (bij Plein ‘40-‘45) </w:t>
      </w:r>
    </w:p>
    <w:p>
      <w:pPr>
        <w:pStyle w:val="Normal"/>
        <w:spacing w:before="0" w:after="0"/>
        <w:ind w:left="2124" w:hanging="2124"/>
        <w:rPr>
          <w:b/>
          <w:b/>
          <w:sz w:val="28"/>
          <w:szCs w:val="28"/>
        </w:rPr>
      </w:pPr>
      <w:r>
        <w:rPr>
          <w:b/>
          <w:sz w:val="28"/>
          <w:szCs w:val="28"/>
        </w:rPr>
        <w:t xml:space="preserve">Doel: </w:t>
        <w:tab/>
        <w:t>informatie, onderling contact en steun</w:t>
      </w:r>
    </w:p>
    <w:p>
      <w:pPr>
        <w:pStyle w:val="Normal"/>
        <w:spacing w:before="0" w:after="0"/>
        <w:ind w:left="2124" w:hanging="2124"/>
        <w:rPr>
          <w:b/>
          <w:b/>
          <w:sz w:val="28"/>
          <w:szCs w:val="28"/>
        </w:rPr>
      </w:pPr>
      <w:r>
        <w:rPr>
          <w:b/>
          <w:sz w:val="28"/>
          <w:szCs w:val="28"/>
        </w:rPr>
        <w:t>Talen:</w:t>
        <w:tab/>
        <w:t>Nederlands, Marokkaans-Arabisch, Berbers</w:t>
      </w:r>
    </w:p>
    <w:p>
      <w:pPr>
        <w:pStyle w:val="Normal"/>
        <w:spacing w:before="0" w:after="0"/>
        <w:rPr>
          <w:b/>
          <w:b/>
          <w:color w:val="00B0F0"/>
          <w:sz w:val="28"/>
          <w:szCs w:val="28"/>
        </w:rPr>
      </w:pPr>
      <w:r>
        <w:rPr>
          <w:b/>
          <w:color w:val="00B0F0"/>
          <w:sz w:val="28"/>
          <w:szCs w:val="28"/>
        </w:rPr>
      </w:r>
    </w:p>
    <w:p>
      <w:pPr>
        <w:pStyle w:val="Normal"/>
        <w:spacing w:before="0" w:after="0"/>
        <w:rPr>
          <w:b/>
          <w:b/>
          <w:color w:val="00B0F0"/>
          <w:sz w:val="28"/>
          <w:szCs w:val="28"/>
        </w:rPr>
      </w:pPr>
      <w:r>
        <w:rPr>
          <w:b/>
          <w:color w:val="00B0F0"/>
          <w:sz w:val="28"/>
          <w:szCs w:val="28"/>
        </w:rPr>
        <w:t>U bent van harte welkom, als u geen verkoudheidsklachten of koorts heeft en als u geen huisgenoot heeft met deze klachten.</w:t>
      </w:r>
    </w:p>
    <w:p>
      <w:pPr>
        <w:pStyle w:val="Normal"/>
        <w:spacing w:before="0" w:after="0"/>
        <w:rPr>
          <w:b/>
          <w:b/>
          <w:color w:val="00B0F0"/>
          <w:sz w:val="28"/>
          <w:szCs w:val="28"/>
        </w:rPr>
      </w:pPr>
      <w:r>
        <w:rPr>
          <w:b/>
          <w:color w:val="00B0F0"/>
          <w:sz w:val="28"/>
          <w:szCs w:val="28"/>
        </w:rPr>
        <w:t xml:space="preserve"> </w:t>
      </w:r>
    </w:p>
    <w:p>
      <w:pPr>
        <w:pStyle w:val="Normal"/>
        <w:spacing w:before="0" w:after="0"/>
        <w:rPr>
          <w:b/>
          <w:b/>
          <w:color w:val="00B0F0"/>
          <w:sz w:val="28"/>
          <w:szCs w:val="28"/>
        </w:rPr>
      </w:pPr>
      <w:r>
        <w:rPr>
          <w:b/>
          <w:color w:val="00B0F0"/>
          <w:sz w:val="28"/>
          <w:szCs w:val="28"/>
        </w:rPr>
        <w:t xml:space="preserve">We zijn met een kleine groep en zitten in een ruime zaal aan een grote tafel waar 1,5 meter afstand van elkaar kan worden gehouden. </w:t>
      </w:r>
    </w:p>
    <w:p>
      <w:pPr>
        <w:pStyle w:val="Normal"/>
        <w:spacing w:before="0" w:after="0"/>
        <w:rPr>
          <w:b/>
          <w:b/>
          <w:color w:val="00B0F0"/>
          <w:sz w:val="28"/>
          <w:szCs w:val="28"/>
        </w:rPr>
      </w:pPr>
      <w:r>
        <w:rPr>
          <w:b/>
          <w:color w:val="00B0F0"/>
          <w:sz w:val="28"/>
          <w:szCs w:val="28"/>
        </w:rPr>
        <w:t xml:space="preserve"> </w:t>
      </w:r>
    </w:p>
    <w:p>
      <w:pPr>
        <w:pStyle w:val="Normal"/>
        <w:spacing w:before="0" w:after="0"/>
        <w:ind w:left="1410" w:hanging="1410"/>
        <w:rPr>
          <w:b/>
          <w:b/>
          <w:sz w:val="28"/>
          <w:szCs w:val="28"/>
        </w:rPr>
      </w:pPr>
      <w:r>
        <w:rPr>
          <w:b/>
          <w:sz w:val="28"/>
          <w:szCs w:val="28"/>
        </w:rPr>
        <w:t>Voor meer informatie of voor een kennismakingsgesprek</w:t>
      </w:r>
    </w:p>
    <w:p>
      <w:pPr>
        <w:pStyle w:val="Normal"/>
        <w:spacing w:before="0" w:after="0"/>
        <w:ind w:left="1410" w:hanging="1410"/>
        <w:rPr>
          <w:b/>
          <w:b/>
          <w:sz w:val="28"/>
          <w:szCs w:val="28"/>
        </w:rPr>
      </w:pPr>
      <w:r>
        <w:rPr>
          <w:b/>
          <w:sz w:val="28"/>
          <w:szCs w:val="28"/>
        </w:rPr>
        <w:t>kunt u terecht bij de begeleiders:</w:t>
      </w:r>
    </w:p>
    <w:p>
      <w:pPr>
        <w:pStyle w:val="Normal"/>
        <w:spacing w:before="0" w:after="0"/>
        <w:ind w:left="1410" w:hanging="1410"/>
        <w:rPr>
          <w:b/>
          <w:b/>
          <w:sz w:val="28"/>
          <w:szCs w:val="28"/>
        </w:rPr>
      </w:pPr>
      <w:r>
        <w:rPr>
          <w:b/>
          <w:sz w:val="28"/>
          <w:szCs w:val="28"/>
        </w:rPr>
        <w:t>Said Haouam</w:t>
        <w:tab/>
        <w:tab/>
        <w:tab/>
        <w:tab/>
        <w:tab/>
        <w:tab/>
        <w:t>06 – 104 84 053</w:t>
      </w:r>
    </w:p>
    <w:p>
      <w:pPr>
        <w:pStyle w:val="Normal"/>
        <w:spacing w:before="0" w:after="0"/>
        <w:ind w:left="1410" w:hanging="1410"/>
        <w:rPr>
          <w:b/>
          <w:b/>
          <w:sz w:val="28"/>
          <w:szCs w:val="28"/>
        </w:rPr>
      </w:pPr>
      <w:r>
        <w:rPr>
          <w:b/>
          <w:sz w:val="28"/>
          <w:szCs w:val="28"/>
        </w:rPr>
        <w:t>Marileen van Spijk</w:t>
        <w:tab/>
        <w:tab/>
        <w:tab/>
        <w:tab/>
        <w:tab/>
        <w:t>06 – 479 66 428</w:t>
      </w:r>
    </w:p>
    <w:p>
      <w:pPr>
        <w:pStyle w:val="Normal"/>
        <w:spacing w:before="0" w:after="0"/>
        <w:rPr>
          <w:b/>
          <w:b/>
        </w:rPr>
      </w:pPr>
      <w:r>
        <w:rPr>
          <w:b/>
        </w:rPr>
        <w:tab/>
        <w:tab/>
        <w:tab/>
        <w:tab/>
        <w:tab/>
      </w:r>
      <w:r>
        <w:rPr/>
        <w:drawing>
          <wp:inline distT="0" distB="0" distL="0" distR="0">
            <wp:extent cx="1104900" cy="1104900"/>
            <wp:effectExtent l="0" t="0" r="0" b="0"/>
            <wp:docPr id="4" name="Afbeelding2" descr="http://www.vrouwonline.nl/wp-content/plugins/bw-horoscopes/images/weegscha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2" descr="http://www.vrouwonline.nl/wp-content/plugins/bw-horoscopes/images/weegschaal.png"/>
                    <pic:cNvPicPr>
                      <a:picLocks noChangeAspect="1" noChangeArrowheads="1"/>
                    </pic:cNvPicPr>
                  </pic:nvPicPr>
                  <pic:blipFill>
                    <a:blip r:embed="rId6"/>
                    <a:stretch>
                      <a:fillRect/>
                    </a:stretch>
                  </pic:blipFill>
                  <pic:spPr bwMode="auto">
                    <a:xfrm>
                      <a:off x="0" y="0"/>
                      <a:ext cx="1104900" cy="1104900"/>
                    </a:xfrm>
                    <a:prstGeom prst="rect">
                      <a:avLst/>
                    </a:prstGeom>
                  </pic:spPr>
                </pic:pic>
              </a:graphicData>
            </a:graphic>
          </wp:inline>
        </w:drawing>
      </w:r>
    </w:p>
    <w:p>
      <w:pPr>
        <w:pStyle w:val="Normal"/>
        <w:spacing w:before="0" w:after="0"/>
        <w:rPr>
          <w:b/>
          <w:b/>
        </w:rPr>
      </w:pPr>
      <w:r>
        <w:rPr>
          <w:b/>
        </w:rPr>
      </w:r>
    </w:p>
    <w:p>
      <w:pPr>
        <w:pStyle w:val="Normal"/>
        <w:spacing w:before="0" w:after="0"/>
        <w:rPr>
          <w:b/>
          <w:b/>
        </w:rPr>
      </w:pPr>
      <w:r>
        <w:rPr>
          <w:b/>
        </w:rPr>
      </w:r>
    </w:p>
    <w:p>
      <w:pPr>
        <w:pStyle w:val="Normal"/>
        <w:spacing w:before="0" w:after="0"/>
        <w:rPr>
          <w:b/>
          <w:b/>
          <w:sz w:val="24"/>
          <w:szCs w:val="24"/>
        </w:rPr>
      </w:pPr>
      <w:r>
        <w:rPr>
          <w:b/>
          <w:sz w:val="24"/>
          <w:szCs w:val="24"/>
        </w:rPr>
        <w:t xml:space="preserve">Lotgenotengroep </w:t>
      </w:r>
      <w:r>
        <w:rPr>
          <w:b/>
          <w:color w:val="00B0F0"/>
          <w:sz w:val="28"/>
          <w:szCs w:val="28"/>
        </w:rPr>
        <w:t>Mizen (balans)</w:t>
      </w:r>
      <w:r>
        <w:rPr>
          <w:b/>
          <w:sz w:val="24"/>
          <w:szCs w:val="24"/>
        </w:rPr>
        <w:t>: familieleden van personen met gevoeligheid voor psychosen</w:t>
      </w:r>
    </w:p>
    <w:p>
      <w:pPr>
        <w:pStyle w:val="Normal"/>
        <w:spacing w:before="0" w:after="0"/>
        <w:rPr/>
      </w:pPr>
      <w:r>
        <w:rPr/>
      </w:r>
    </w:p>
    <w:p>
      <w:pPr>
        <w:pStyle w:val="Normal"/>
        <w:spacing w:before="0" w:after="0"/>
        <w:rPr>
          <w:sz w:val="24"/>
          <w:szCs w:val="24"/>
        </w:rPr>
      </w:pPr>
      <w:r>
        <w:rPr>
          <w:sz w:val="24"/>
          <w:szCs w:val="24"/>
        </w:rPr>
        <w:t xml:space="preserve">Mizen (balans) is een lotgenotengroep. Ieder die een zoon, dochter, broer, zuster, echtgenoot of ander familielid heeft met een kwetsbaarheid voor psychosen of andere psychiatrische aandoening is welkom bij de groep, van welke herkomst u ook bent. Enkele vrouwen van Marokkaanse herkomst hebben zes jaar geleden, na het volgen van een cursus bij GGZ inGeest, het initiatief genomen tot deze lotgenotengroep. </w:t>
      </w:r>
    </w:p>
    <w:p>
      <w:pPr>
        <w:pStyle w:val="Normal"/>
        <w:spacing w:before="0" w:after="0"/>
        <w:rPr>
          <w:sz w:val="24"/>
          <w:szCs w:val="24"/>
        </w:rPr>
      </w:pPr>
      <w:r>
        <w:rPr>
          <w:sz w:val="24"/>
          <w:szCs w:val="24"/>
        </w:rPr>
      </w:r>
    </w:p>
    <w:p>
      <w:pPr>
        <w:pStyle w:val="Normal"/>
        <w:spacing w:before="0" w:after="0"/>
        <w:rPr>
          <w:sz w:val="24"/>
          <w:szCs w:val="24"/>
        </w:rPr>
      </w:pPr>
      <w:r>
        <w:rPr>
          <w:sz w:val="24"/>
          <w:szCs w:val="24"/>
        </w:rPr>
        <w:t xml:space="preserve">De groep wordt ondersteund vanuit Prezens door een voorlichter van Marokkaanse herkomst en een vrijwilligster (voorheen werkzaam als preventiewerker bij GGZ inGeest).  </w:t>
      </w:r>
    </w:p>
    <w:p>
      <w:pPr>
        <w:pStyle w:val="Normal"/>
        <w:spacing w:before="0" w:after="0"/>
        <w:rPr>
          <w:sz w:val="24"/>
          <w:szCs w:val="24"/>
        </w:rPr>
      </w:pPr>
      <w:r>
        <w:rPr>
          <w:sz w:val="24"/>
          <w:szCs w:val="24"/>
        </w:rPr>
      </w:r>
    </w:p>
    <w:p>
      <w:pPr>
        <w:pStyle w:val="Normal"/>
        <w:spacing w:before="0" w:after="0"/>
        <w:rPr>
          <w:sz w:val="24"/>
          <w:szCs w:val="24"/>
        </w:rPr>
      </w:pPr>
      <w:r>
        <w:rPr>
          <w:sz w:val="24"/>
          <w:szCs w:val="24"/>
        </w:rPr>
        <w:t xml:space="preserve">Het doel van de bijeenkomsten is meer kennis en inzicht op te doen over de ziekte, hoe om te gaan met degene die lijdt aan psychosen of andere aandoeningen, met de hulpverleners, en hoe het zelf vol te houden. </w:t>
      </w:r>
    </w:p>
    <w:p>
      <w:pPr>
        <w:pStyle w:val="Normal"/>
        <w:spacing w:before="0" w:after="0"/>
        <w:rPr>
          <w:sz w:val="24"/>
          <w:szCs w:val="24"/>
        </w:rPr>
      </w:pPr>
      <w:r>
        <w:rPr>
          <w:sz w:val="24"/>
          <w:szCs w:val="24"/>
        </w:rPr>
        <w:t xml:space="preserve">Er wordt voorlichting gegeven, deelnemers geven elkaar adviezen en vinden steun bij elkaar.  </w:t>
      </w:r>
    </w:p>
    <w:p>
      <w:pPr>
        <w:pStyle w:val="Normal"/>
        <w:spacing w:before="0" w:after="0"/>
        <w:rPr>
          <w:sz w:val="24"/>
          <w:szCs w:val="24"/>
        </w:rPr>
      </w:pPr>
      <w:r>
        <w:rPr>
          <w:sz w:val="24"/>
          <w:szCs w:val="24"/>
        </w:rPr>
      </w:r>
    </w:p>
    <w:p>
      <w:pPr>
        <w:pStyle w:val="Normal"/>
        <w:spacing w:before="0" w:after="0"/>
        <w:rPr>
          <w:sz w:val="24"/>
          <w:szCs w:val="24"/>
        </w:rPr>
      </w:pPr>
      <w:r>
        <w:rPr>
          <w:sz w:val="24"/>
          <w:szCs w:val="24"/>
        </w:rPr>
        <w:t>Deelnemers over de bijeenkomsten:</w:t>
      </w:r>
    </w:p>
    <w:p>
      <w:pPr>
        <w:pStyle w:val="Normal"/>
        <w:spacing w:before="0" w:after="0"/>
        <w:ind w:left="708" w:hanging="0"/>
        <w:rPr>
          <w:i/>
          <w:i/>
          <w:sz w:val="24"/>
          <w:szCs w:val="24"/>
        </w:rPr>
      </w:pPr>
      <w:r>
        <w:rPr>
          <w:i/>
          <w:sz w:val="24"/>
          <w:szCs w:val="24"/>
        </w:rPr>
        <w:t xml:space="preserve"> ‘</w:t>
      </w:r>
      <w:r>
        <w:rPr>
          <w:i/>
          <w:sz w:val="24"/>
          <w:szCs w:val="24"/>
        </w:rPr>
        <w:t>ik voel dat ik sterker ben geworden door de groep’</w:t>
      </w:r>
    </w:p>
    <w:p>
      <w:pPr>
        <w:pStyle w:val="ListParagraph"/>
        <w:rPr>
          <w:i/>
          <w:i/>
          <w:sz w:val="24"/>
          <w:szCs w:val="24"/>
        </w:rPr>
      </w:pPr>
      <w:r>
        <w:rPr>
          <w:i/>
          <w:sz w:val="24"/>
          <w:szCs w:val="24"/>
        </w:rPr>
        <w:t>‘</w:t>
      </w:r>
      <w:r>
        <w:rPr>
          <w:i/>
          <w:sz w:val="24"/>
          <w:szCs w:val="24"/>
        </w:rPr>
        <w:t>vroeger schaamde ik me voor mijn zoon, maar nu niet meer’</w:t>
      </w:r>
    </w:p>
    <w:p>
      <w:pPr>
        <w:pStyle w:val="ListParagraph"/>
        <w:rPr>
          <w:i/>
          <w:i/>
          <w:sz w:val="24"/>
          <w:szCs w:val="24"/>
        </w:rPr>
      </w:pPr>
      <w:r>
        <w:rPr>
          <w:i/>
          <w:sz w:val="24"/>
          <w:szCs w:val="24"/>
        </w:rPr>
        <w:t>‘</w:t>
      </w:r>
      <w:r>
        <w:rPr>
          <w:i/>
          <w:sz w:val="24"/>
          <w:szCs w:val="24"/>
        </w:rPr>
        <w:t>ik weet nu hoe ik het niet moeilijker moet maken voor mijn zoon en voor mezelf!’</w:t>
      </w:r>
    </w:p>
    <w:p>
      <w:pPr>
        <w:pStyle w:val="ListParagraph"/>
        <w:ind w:left="0" w:hanging="0"/>
        <w:rPr>
          <w:sz w:val="24"/>
          <w:szCs w:val="24"/>
        </w:rPr>
      </w:pPr>
      <w:r>
        <w:rPr>
          <w:sz w:val="24"/>
          <w:szCs w:val="24"/>
        </w:rPr>
      </w:r>
    </w:p>
    <w:p>
      <w:pPr>
        <w:pStyle w:val="Normal"/>
        <w:spacing w:before="0" w:after="0"/>
        <w:rPr>
          <w:sz w:val="24"/>
          <w:szCs w:val="24"/>
        </w:rPr>
      </w:pPr>
      <w:r>
        <w:rPr>
          <w:sz w:val="24"/>
          <w:szCs w:val="24"/>
        </w:rPr>
        <w:t xml:space="preserve">Heeft u zelf iemand met psychiatrische problemen in de familie dan bent u van harte welkom op de bijeenkomsten in de Honingraat! Ook vrouwen die moeite hebben met de Nederlandse taal kunnen deelnemen. </w:t>
      </w:r>
    </w:p>
    <w:p>
      <w:pPr>
        <w:pStyle w:val="Normal"/>
        <w:spacing w:before="0" w:after="0"/>
        <w:rPr>
          <w:sz w:val="24"/>
          <w:szCs w:val="24"/>
        </w:rPr>
      </w:pPr>
      <w:r>
        <w:rPr>
          <w:sz w:val="24"/>
          <w:szCs w:val="24"/>
        </w:rPr>
      </w:r>
    </w:p>
    <w:p>
      <w:pPr>
        <w:pStyle w:val="Normal"/>
        <w:spacing w:before="0" w:after="0"/>
        <w:rPr>
          <w:sz w:val="24"/>
          <w:szCs w:val="24"/>
        </w:rPr>
      </w:pPr>
      <w:r>
        <w:rPr>
          <w:sz w:val="24"/>
          <w:szCs w:val="24"/>
        </w:rPr>
        <w:t>Wilt u eerst meer informatie dan kunt u bellen of een afspraak maken voor een gesprek met:</w:t>
      </w:r>
    </w:p>
    <w:p>
      <w:pPr>
        <w:pStyle w:val="Normal"/>
        <w:spacing w:before="0" w:after="0"/>
        <w:rPr>
          <w:sz w:val="24"/>
          <w:szCs w:val="24"/>
        </w:rPr>
      </w:pPr>
      <w:r>
        <w:rPr>
          <w:sz w:val="24"/>
          <w:szCs w:val="24"/>
        </w:rPr>
        <w:t xml:space="preserve">Said Haouam  </w:t>
        <w:tab/>
        <w:tab/>
        <w:t>tel:  06 104 84 053</w:t>
      </w:r>
    </w:p>
    <w:p>
      <w:pPr>
        <w:pStyle w:val="Normal"/>
        <w:spacing w:before="0" w:after="0"/>
        <w:rPr>
          <w:sz w:val="24"/>
          <w:szCs w:val="24"/>
        </w:rPr>
      </w:pPr>
      <w:r>
        <w:rPr>
          <w:sz w:val="24"/>
          <w:szCs w:val="24"/>
        </w:rPr>
        <w:t>Marileen van Spijk</w:t>
        <w:tab/>
        <w:t>tel:  06 479 66 428</w:t>
      </w:r>
    </w:p>
    <w:p>
      <w:pPr>
        <w:pStyle w:val="Normal"/>
        <w:spacing w:before="0" w:after="0"/>
        <w:ind w:left="1410" w:hanging="1410"/>
        <w:rPr>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rbel">
    <w:charset w:val="00"/>
    <w:family w:val="roman"/>
    <w:pitch w:val="variable"/>
  </w:font>
  <w:font w:name="Lucida Sans Unicode">
    <w:charset w:val="00"/>
    <w:family w:val="roman"/>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443b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ntekst"/>
    <w:uiPriority w:val="99"/>
    <w:semiHidden/>
    <w:qFormat/>
    <w:rsid w:val="00f05d74"/>
    <w:rPr>
      <w:rFonts w:ascii="Tahoma" w:hAnsi="Tahoma" w:cs="Tahoma"/>
      <w:sz w:val="16"/>
      <w:szCs w:val="16"/>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ntekstChar"/>
    <w:uiPriority w:val="99"/>
    <w:semiHidden/>
    <w:unhideWhenUsed/>
    <w:qFormat/>
    <w:rsid w:val="00f05d74"/>
    <w:pPr>
      <w:spacing w:lineRule="auto" w:line="240" w:before="0" w:after="0"/>
    </w:pPr>
    <w:rPr>
      <w:rFonts w:ascii="Tahoma" w:hAnsi="Tahoma" w:cs="Tahoma"/>
      <w:sz w:val="16"/>
      <w:szCs w:val="16"/>
    </w:rPr>
  </w:style>
  <w:style w:type="paragraph" w:styleId="ListParagraph">
    <w:name w:val="List Paragraph"/>
    <w:basedOn w:val="Normal"/>
    <w:uiPriority w:val="34"/>
    <w:qFormat/>
    <w:rsid w:val="00a379ad"/>
    <w:pPr>
      <w:spacing w:lineRule="atLeast" w:line="280" w:before="0" w:after="0"/>
      <w:ind w:left="720" w:hanging="0"/>
    </w:pPr>
    <w:rPr>
      <w:rFonts w:ascii="Corbel" w:hAnsi="Corbel" w:eastAsia="Times New Roman" w:cs="Times New Roman"/>
      <w:sz w:val="21"/>
      <w:szCs w:val="21"/>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oleObject" Target="embeddings/oleObject1.bin"/><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LibreOffice/7.0.1.2$Windows_X86_64 LibreOffice_project/7cbcfc562f6eb6708b5ff7d7397325de9e764452</Application>
  <Pages>2</Pages>
  <Words>385</Words>
  <Characters>1985</Characters>
  <CharactersWithSpaces>2394</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2020-12-07T13:10:00Z</dcterms:created>
  <dc:creator>Vd Most</dc:creator>
  <dc:description/>
  <dc:language>nl-NL</dc:language>
  <cp:lastModifiedBy>Microsoft Office User</cp:lastModifiedBy>
  <cp:lastPrinted>2020-09-08T13:07:00Z</cp:lastPrinted>
  <dcterms:modified xsi:type="dcterms:W3CDTF">2020-12-07T13:10:00Z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